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A8" w:rsidRDefault="00CB31AF" w:rsidP="004031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73F68">
        <w:rPr>
          <w:rFonts w:ascii="Times New Roman" w:hAnsi="Times New Roman" w:cs="Times New Roman"/>
          <w:b/>
          <w:sz w:val="48"/>
        </w:rPr>
        <w:t>Non-Verbal Communication</w:t>
      </w:r>
    </w:p>
    <w:p w:rsidR="00822E77" w:rsidRDefault="00403179" w:rsidP="0082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>Module Companion</w:t>
      </w:r>
    </w:p>
    <w:p w:rsidR="00403179" w:rsidRPr="00822E77" w:rsidRDefault="00403179" w:rsidP="0082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179">
        <w:rPr>
          <w:rFonts w:ascii="Times New Roman" w:hAnsi="Times New Roman" w:cs="Times New Roman"/>
          <w:b/>
          <w:sz w:val="18"/>
        </w:rPr>
        <w:t xml:space="preserve"> </w:t>
      </w:r>
    </w:p>
    <w:p w:rsidR="00CB31AF" w:rsidRPr="00546025" w:rsidRDefault="00C0153F" w:rsidP="00D573CF">
      <w:pPr>
        <w:rPr>
          <w:rFonts w:ascii="Times New Roman" w:hAnsi="Times New Roman" w:cs="Times New Roman"/>
          <w:sz w:val="24"/>
        </w:rPr>
      </w:pPr>
      <w:r w:rsidRPr="00546025">
        <w:rPr>
          <w:rFonts w:ascii="Times New Roman" w:hAnsi="Times New Roman" w:cs="Times New Roman"/>
          <w:b/>
          <w:sz w:val="24"/>
        </w:rPr>
        <w:t xml:space="preserve">Directions: </w:t>
      </w:r>
      <w:r w:rsidR="005311FC">
        <w:rPr>
          <w:rFonts w:ascii="Times New Roman" w:hAnsi="Times New Roman" w:cs="Times New Roman"/>
          <w:i/>
          <w:sz w:val="24"/>
        </w:rPr>
        <w:t>Answer the questions or do the activity in each box that corresponds to the Non-Verbal Communication module.</w:t>
      </w:r>
      <w:r w:rsidRPr="00546025">
        <w:rPr>
          <w:rFonts w:ascii="Times New Roman" w:hAnsi="Times New Roman" w:cs="Times New Roman"/>
          <w:i/>
          <w:sz w:val="24"/>
        </w:rPr>
        <w:t xml:space="preserve"> </w:t>
      </w:r>
    </w:p>
    <w:p w:rsidR="008B6922" w:rsidRDefault="00403179">
      <w:pPr>
        <w:rPr>
          <w:rFonts w:ascii="Times New Roman" w:hAnsi="Times New Roman" w:cs="Times New Roman"/>
          <w:b/>
          <w:sz w:val="24"/>
          <w:szCs w:val="24"/>
        </w:rPr>
      </w:pPr>
      <w:r w:rsidRPr="0040317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4736" wp14:editId="45C2C286">
                <wp:simplePos x="0" y="0"/>
                <wp:positionH relativeFrom="column">
                  <wp:posOffset>-76200</wp:posOffset>
                </wp:positionH>
                <wp:positionV relativeFrom="paragraph">
                  <wp:posOffset>19685</wp:posOffset>
                </wp:positionV>
                <wp:extent cx="6848475" cy="1571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79" w:rsidRPr="00403179" w:rsidRDefault="00403179" w:rsidP="004031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Non-verbal communication can be expressed in 3 ways. Write them below:</w:t>
                            </w:r>
                          </w:p>
                          <w:p w:rsidR="00403179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403179" w:rsidRPr="00403179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179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403179" w:rsidRPr="00403179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179" w:rsidRPr="00403179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31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403179" w:rsidRDefault="00403179" w:rsidP="004031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4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.55pt;width:539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">
                <v:textbox>
                  <w:txbxContent>
                    <w:p w:rsidR="00403179" w:rsidRPr="00403179" w:rsidRDefault="00403179" w:rsidP="004031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Non-verbal communication can be expressed in 3 ways. Write them below:</w:t>
                      </w:r>
                    </w:p>
                    <w:p w:rsidR="00403179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</w:p>
                    <w:p w:rsidR="00403179" w:rsidRPr="00403179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03179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</w:p>
                    <w:p w:rsidR="00403179" w:rsidRPr="00403179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03179" w:rsidRPr="00403179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031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</w:p>
                    <w:p w:rsidR="00403179" w:rsidRDefault="00403179" w:rsidP="0040317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  <w:r w:rsidRPr="0040317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CAC36" wp14:editId="55176596">
                <wp:simplePos x="0" y="0"/>
                <wp:positionH relativeFrom="column">
                  <wp:posOffset>-76200</wp:posOffset>
                </wp:positionH>
                <wp:positionV relativeFrom="paragraph">
                  <wp:posOffset>120015</wp:posOffset>
                </wp:positionV>
                <wp:extent cx="6848475" cy="2505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79" w:rsidRPr="00546025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Circle the examples of non-verbal cues below: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Furrowing your eyebrows to show frustration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Waving your arms to signal that you need help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Shouting across a room to greet someone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Scratching your head when you are confused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Whispering to a peer</w:t>
                            </w:r>
                            <w:r w:rsidR="00B06C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get their attention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Turning your body away from someone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3179" w:rsidRDefault="00403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AC36" id="_x0000_s1027" type="#_x0000_t202" style="position:absolute;margin-left:-6pt;margin-top:9.45pt;width:539.2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">
                <v:textbox>
                  <w:txbxContent>
                    <w:p w:rsidR="00403179" w:rsidRPr="00546025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Circle the examples of non-verbal cues below: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Furrowing your eyebrows to show frustration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Waving your arms to signal that you need help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Shouting across a room to greet someone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Scratching your head when you are confused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Whispering to a peer</w:t>
                      </w:r>
                      <w:r w:rsidR="00B06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get their attention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Turning your body away from someone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03179" w:rsidRDefault="00403179"/>
                  </w:txbxContent>
                </v:textbox>
              </v:shape>
            </w:pict>
          </mc:Fallback>
        </mc:AlternateContent>
      </w: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Pr="00546025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067B44" w:rsidRDefault="00067B44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  <w:r w:rsidRPr="0040317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66813" wp14:editId="6F43501B">
                <wp:simplePos x="0" y="0"/>
                <wp:positionH relativeFrom="column">
                  <wp:posOffset>-76200</wp:posOffset>
                </wp:positionH>
                <wp:positionV relativeFrom="paragraph">
                  <wp:posOffset>168910</wp:posOffset>
                </wp:positionV>
                <wp:extent cx="6848475" cy="11906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79" w:rsidRPr="00546025" w:rsidRDefault="00403179" w:rsidP="004031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Why is it important to match your non-verbal cues to what you are saying?</w:t>
                            </w:r>
                          </w:p>
                          <w:p w:rsidR="00403179" w:rsidRPr="00546025" w:rsidRDefault="00403179" w:rsidP="004031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179" w:rsidRPr="00546025" w:rsidRDefault="00403179" w:rsidP="004031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179" w:rsidRDefault="00403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6813" id="_x0000_s1028" type="#_x0000_t202" style="position:absolute;margin-left:-6pt;margin-top:13.3pt;width:539.2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">
                <v:textbox>
                  <w:txbxContent>
                    <w:p w:rsidR="00403179" w:rsidRPr="00546025" w:rsidRDefault="00403179" w:rsidP="004031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Why is it important to match your non-verbal cues to what you are saying?</w:t>
                      </w:r>
                    </w:p>
                    <w:p w:rsidR="00403179" w:rsidRPr="00546025" w:rsidRDefault="00403179" w:rsidP="004031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03179" w:rsidRPr="00546025" w:rsidRDefault="00403179" w:rsidP="004031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03179" w:rsidRDefault="00403179"/>
                  </w:txbxContent>
                </v:textbox>
              </v:shape>
            </w:pict>
          </mc:Fallback>
        </mc:AlternateContent>
      </w: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  <w:r w:rsidRPr="0040317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B9A24" wp14:editId="72A53D47">
                <wp:simplePos x="0" y="0"/>
                <wp:positionH relativeFrom="column">
                  <wp:posOffset>-76200</wp:posOffset>
                </wp:positionH>
                <wp:positionV relativeFrom="paragraph">
                  <wp:posOffset>216535</wp:posOffset>
                </wp:positionV>
                <wp:extent cx="6848475" cy="14668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79" w:rsidRDefault="00403179"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It is import</w:t>
                            </w:r>
                            <w:r w:rsidR="00A278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ant to use facial expressions when communicating</w:t>
                            </w: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with others and to interpret the feelings and emotions of others. Write about a time in your life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someone interpreted your facial expression accurately 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when</w:t>
                            </w:r>
                            <w:r w:rsidRPr="00546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you interpreted the facial expression of another person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accurately.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9A24" id="_x0000_s1029" type="#_x0000_t202" style="position:absolute;margin-left:-6pt;margin-top:17.05pt;width:539.2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">
                <v:textbox>
                  <w:txbxContent>
                    <w:p w:rsidR="00403179" w:rsidRDefault="00403179"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It is import</w:t>
                      </w:r>
                      <w:r w:rsidR="00A278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ant to use facial expressions when communicating</w:t>
                      </w: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with others and to interpret the feelings and emotions of others. Write about a time in your life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when </w:t>
                      </w: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someone interpreted your facial expression accurately 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when</w:t>
                      </w:r>
                      <w:r w:rsidRPr="00546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you interpreted the facial expression of another person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accurately.</w:t>
                      </w:r>
                    </w:p>
                  </w:txbxContent>
                </v:textbox>
              </v:shape>
            </w:pict>
          </mc:Fallback>
        </mc:AlternateContent>
      </w:r>
    </w:p>
    <w:p w:rsidR="00403179" w:rsidRPr="00546025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A73F68" w:rsidRDefault="00A73F68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p w:rsidR="00403179" w:rsidRPr="00546025" w:rsidRDefault="004031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6922" w:rsidRPr="00546025" w:rsidTr="008B6922">
        <w:tc>
          <w:tcPr>
            <w:tcW w:w="10790" w:type="dxa"/>
          </w:tcPr>
          <w:p w:rsidR="008B6922" w:rsidRPr="00546025" w:rsidRDefault="008B6922" w:rsidP="008B6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Making eye-contact when speaking to anothe</w:t>
            </w:r>
            <w:r w:rsidR="00D66C16">
              <w:rPr>
                <w:rFonts w:ascii="Times New Roman" w:hAnsi="Times New Roman" w:cs="Times New Roman"/>
                <w:b/>
                <w:sz w:val="24"/>
                <w:szCs w:val="24"/>
              </w:rPr>
              <w:t>r person lets them know you are:</w:t>
            </w:r>
          </w:p>
          <w:p w:rsidR="008B6922" w:rsidRPr="00546025" w:rsidRDefault="008B6922" w:rsidP="008B6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22" w:rsidRDefault="00403179" w:rsidP="0040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403179" w:rsidRDefault="00403179" w:rsidP="0040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179" w:rsidRDefault="00403179" w:rsidP="0040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179" w:rsidRPr="00403179" w:rsidRDefault="00403179" w:rsidP="0040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878D8" w:rsidRPr="00546025" w:rsidRDefault="00D87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Default="00D87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179" w:rsidRPr="00546025" w:rsidRDefault="0040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922" w:rsidRPr="00546025" w:rsidRDefault="008B6922" w:rsidP="00A73F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518E" w:rsidRPr="00546025" w:rsidTr="008A518E">
        <w:tc>
          <w:tcPr>
            <w:tcW w:w="10790" w:type="dxa"/>
          </w:tcPr>
          <w:p w:rsidR="008A518E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25">
              <w:rPr>
                <w:rFonts w:ascii="Times New Roman" w:hAnsi="Times New Roman" w:cs="Times New Roman"/>
                <w:b/>
                <w:sz w:val="24"/>
                <w:szCs w:val="24"/>
              </w:rPr>
              <w:t>Why is it important to look at someone’s eyes and face when talking to them?</w:t>
            </w: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25">
              <w:rPr>
                <w:rFonts w:ascii="Times New Roman" w:hAnsi="Times New Roman" w:cs="Times New Roman"/>
                <w:b/>
                <w:sz w:val="24"/>
                <w:szCs w:val="24"/>
              </w:rPr>
              <w:t>Is eye contact easy or difficult for you?</w:t>
            </w: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eye contact is difficult for you, what are some strategies you can do to help look at someone’s eyes and face when they talk? </w:t>
            </w:r>
          </w:p>
          <w:p w:rsidR="008A518E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18E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18E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18E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922" w:rsidRPr="00546025" w:rsidRDefault="008B6922" w:rsidP="00A73F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6922" w:rsidRPr="00546025" w:rsidTr="0089559C">
        <w:trPr>
          <w:trHeight w:val="4787"/>
        </w:trPr>
        <w:tc>
          <w:tcPr>
            <w:tcW w:w="10790" w:type="dxa"/>
          </w:tcPr>
          <w:p w:rsidR="008B6922" w:rsidRPr="00546025" w:rsidRDefault="008A518E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Posture refers to how we position and move our bodies. What does a positive and friendly posture look like? What does a closed posture look like? </w:t>
            </w:r>
            <w:r w:rsidR="0089559C">
              <w:rPr>
                <w:rFonts w:ascii="Times New Roman" w:hAnsi="Times New Roman" w:cs="Times New Roman"/>
                <w:b/>
                <w:sz w:val="24"/>
                <w:szCs w:val="24"/>
              </w:rPr>
              <w:t>Write or draw your answers below:</w:t>
            </w:r>
          </w:p>
          <w:p w:rsidR="008B6922" w:rsidRPr="00546025" w:rsidRDefault="008B6922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22" w:rsidRPr="00546025" w:rsidRDefault="008B6922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22" w:rsidRPr="00546025" w:rsidRDefault="008B6922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22" w:rsidRPr="00546025" w:rsidRDefault="008B6922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D8" w:rsidRPr="00546025" w:rsidRDefault="00D878D8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22" w:rsidRPr="00546025" w:rsidRDefault="008B6922" w:rsidP="00A7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F68" w:rsidRPr="00546025" w:rsidRDefault="00A73F68" w:rsidP="00D878D8">
      <w:pPr>
        <w:rPr>
          <w:b/>
          <w:sz w:val="24"/>
          <w:szCs w:val="24"/>
        </w:rPr>
      </w:pPr>
    </w:p>
    <w:sectPr w:rsidR="00A73F68" w:rsidRPr="00546025" w:rsidSect="00C374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D3" w:rsidRDefault="007131D3" w:rsidP="00C37475">
      <w:pPr>
        <w:spacing w:after="0" w:line="240" w:lineRule="auto"/>
      </w:pPr>
      <w:r>
        <w:separator/>
      </w:r>
    </w:p>
  </w:endnote>
  <w:endnote w:type="continuationSeparator" w:id="0">
    <w:p w:rsidR="007131D3" w:rsidRDefault="007131D3" w:rsidP="00C3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75" w:rsidRDefault="00C37475" w:rsidP="00C37475">
    <w:pPr>
      <w:pStyle w:val="Footer"/>
      <w:jc w:val="center"/>
      <w:rPr>
        <w:noProof/>
      </w:rPr>
    </w:pPr>
    <w:r>
      <w:rPr>
        <w:noProof/>
      </w:rPr>
      <w:drawing>
        <wp:inline distT="0" distB="0" distL="0" distR="0">
          <wp:extent cx="2238375" cy="342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7475" w:rsidRPr="00E965DB" w:rsidRDefault="00C37475" w:rsidP="00C37475">
    <w:pPr>
      <w:widowControl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965DB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D3" w:rsidRDefault="007131D3" w:rsidP="00C37475">
      <w:pPr>
        <w:spacing w:after="0" w:line="240" w:lineRule="auto"/>
      </w:pPr>
      <w:r>
        <w:separator/>
      </w:r>
    </w:p>
  </w:footnote>
  <w:footnote w:type="continuationSeparator" w:id="0">
    <w:p w:rsidR="007131D3" w:rsidRDefault="007131D3" w:rsidP="00C3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8A8"/>
    <w:multiLevelType w:val="hybridMultilevel"/>
    <w:tmpl w:val="DAEE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5C93"/>
    <w:multiLevelType w:val="hybridMultilevel"/>
    <w:tmpl w:val="E96C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36CA"/>
    <w:multiLevelType w:val="hybridMultilevel"/>
    <w:tmpl w:val="3E50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06BB"/>
    <w:multiLevelType w:val="hybridMultilevel"/>
    <w:tmpl w:val="A83E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4F21"/>
    <w:multiLevelType w:val="hybridMultilevel"/>
    <w:tmpl w:val="E1DC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3E5"/>
    <w:multiLevelType w:val="hybridMultilevel"/>
    <w:tmpl w:val="5642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6FB"/>
    <w:multiLevelType w:val="hybridMultilevel"/>
    <w:tmpl w:val="AE8CE3CE"/>
    <w:lvl w:ilvl="0" w:tplc="D8DE536C">
      <w:start w:val="1"/>
      <w:numFmt w:val="decimal"/>
      <w:lvlText w:val="%1."/>
      <w:lvlJc w:val="left"/>
      <w:pPr>
        <w:ind w:left="540" w:hanging="1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26C"/>
    <w:multiLevelType w:val="hybridMultilevel"/>
    <w:tmpl w:val="63B48918"/>
    <w:lvl w:ilvl="0" w:tplc="E60AB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57E2"/>
    <w:multiLevelType w:val="hybridMultilevel"/>
    <w:tmpl w:val="2EF84640"/>
    <w:lvl w:ilvl="0" w:tplc="09A4193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57D"/>
    <w:multiLevelType w:val="hybridMultilevel"/>
    <w:tmpl w:val="0936AABC"/>
    <w:lvl w:ilvl="0" w:tplc="41523B30">
      <w:start w:val="1"/>
      <w:numFmt w:val="decimal"/>
      <w:lvlText w:val="%1."/>
      <w:lvlJc w:val="left"/>
      <w:pPr>
        <w:ind w:left="540" w:hanging="1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DEB"/>
    <w:multiLevelType w:val="hybridMultilevel"/>
    <w:tmpl w:val="FC3C19B2"/>
    <w:lvl w:ilvl="0" w:tplc="F8B0419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64E73"/>
    <w:multiLevelType w:val="hybridMultilevel"/>
    <w:tmpl w:val="8CEA8606"/>
    <w:lvl w:ilvl="0" w:tplc="5970788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AF"/>
    <w:rsid w:val="00067B44"/>
    <w:rsid w:val="00403179"/>
    <w:rsid w:val="005311FC"/>
    <w:rsid w:val="00546025"/>
    <w:rsid w:val="007131D3"/>
    <w:rsid w:val="00822E77"/>
    <w:rsid w:val="0089559C"/>
    <w:rsid w:val="008A518E"/>
    <w:rsid w:val="008B6922"/>
    <w:rsid w:val="00A278BF"/>
    <w:rsid w:val="00A73F68"/>
    <w:rsid w:val="00A7650A"/>
    <w:rsid w:val="00AD1F2F"/>
    <w:rsid w:val="00B06CD9"/>
    <w:rsid w:val="00C0153F"/>
    <w:rsid w:val="00C37475"/>
    <w:rsid w:val="00C80191"/>
    <w:rsid w:val="00CB31AF"/>
    <w:rsid w:val="00D30973"/>
    <w:rsid w:val="00D550C2"/>
    <w:rsid w:val="00D573CF"/>
    <w:rsid w:val="00D66C16"/>
    <w:rsid w:val="00D878D8"/>
    <w:rsid w:val="00E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502BF-A0B7-412F-8308-BDAFD4C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75"/>
  </w:style>
  <w:style w:type="paragraph" w:styleId="Footer">
    <w:name w:val="footer"/>
    <w:basedOn w:val="Normal"/>
    <w:link w:val="FooterChar"/>
    <w:uiPriority w:val="99"/>
    <w:unhideWhenUsed/>
    <w:rsid w:val="00C3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75"/>
  </w:style>
  <w:style w:type="paragraph" w:styleId="BalloonText">
    <w:name w:val="Balloon Text"/>
    <w:basedOn w:val="Normal"/>
    <w:link w:val="BalloonTextChar"/>
    <w:uiPriority w:val="99"/>
    <w:semiHidden/>
    <w:unhideWhenUsed/>
    <w:rsid w:val="00C3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B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11</cp:revision>
  <dcterms:created xsi:type="dcterms:W3CDTF">2018-03-20T15:26:00Z</dcterms:created>
  <dcterms:modified xsi:type="dcterms:W3CDTF">2018-05-01T19:23:00Z</dcterms:modified>
</cp:coreProperties>
</file>